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D242" w14:textId="77777777" w:rsidR="00370E3F" w:rsidRPr="00AA1F49" w:rsidRDefault="00E42E9D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TBA, Krapina Croatia</w:t>
      </w:r>
    </w:p>
    <w:p w14:paraId="48C1FB27" w14:textId="6732BA79" w:rsidR="00A0454F" w:rsidRDefault="00B06C73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8"/>
        </w:rPr>
        <w:t>SZ201</w:t>
      </w:r>
      <w:r w:rsidR="00680D5F">
        <w:rPr>
          <w:rFonts w:asciiTheme="majorHAnsi" w:hAnsiTheme="majorHAnsi"/>
          <w:b/>
          <w:sz w:val="28"/>
        </w:rPr>
        <w:t xml:space="preserve">: </w:t>
      </w:r>
      <w:r w:rsidR="00E90901">
        <w:rPr>
          <w:rFonts w:asciiTheme="majorHAnsi" w:hAnsiTheme="majorHAnsi"/>
          <w:b/>
          <w:sz w:val="28"/>
        </w:rPr>
        <w:t xml:space="preserve">Old Testament III - </w:t>
      </w:r>
      <w:r w:rsidR="00A84A76">
        <w:rPr>
          <w:rFonts w:asciiTheme="majorHAnsi" w:hAnsiTheme="majorHAnsi"/>
          <w:b/>
          <w:sz w:val="28"/>
        </w:rPr>
        <w:t>O</w:t>
      </w:r>
      <w:r w:rsidR="00E90901">
        <w:rPr>
          <w:rFonts w:asciiTheme="majorHAnsi" w:hAnsiTheme="majorHAnsi"/>
          <w:b/>
          <w:sz w:val="28"/>
        </w:rPr>
        <w:t>verview of the Prophets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885"/>
        <w:gridCol w:w="787"/>
        <w:gridCol w:w="264"/>
        <w:gridCol w:w="360"/>
        <w:gridCol w:w="974"/>
        <w:gridCol w:w="778"/>
        <w:gridCol w:w="260"/>
        <w:gridCol w:w="1672"/>
        <w:gridCol w:w="178"/>
        <w:gridCol w:w="179"/>
        <w:gridCol w:w="1398"/>
        <w:gridCol w:w="1341"/>
      </w:tblGrid>
      <w:tr w:rsidR="00370E3F" w:rsidRPr="00BE6891" w14:paraId="30AA78F1" w14:textId="77777777" w:rsidTr="00ED0E66">
        <w:tc>
          <w:tcPr>
            <w:tcW w:w="1008" w:type="dxa"/>
          </w:tcPr>
          <w:p w14:paraId="54CCE474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53651573" w14:textId="78009EE4" w:rsidR="00370E3F" w:rsidRPr="00ED0E66" w:rsidRDefault="00B06C73" w:rsidP="00370E3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SZ201</w:t>
            </w:r>
            <w:bookmarkStart w:id="0" w:name="_GoBack"/>
            <w:bookmarkEnd w:id="0"/>
          </w:p>
        </w:tc>
        <w:tc>
          <w:tcPr>
            <w:tcW w:w="1980" w:type="dxa"/>
            <w:gridSpan w:val="3"/>
          </w:tcPr>
          <w:p w14:paraId="67F4B86A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325399F8" w14:textId="77777777" w:rsidR="00370E3F" w:rsidRPr="00ED0E66" w:rsidRDefault="00370E3F" w:rsidP="00A84A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</w:t>
            </w:r>
            <w:r w:rsidR="00E90901">
              <w:rPr>
                <w:b/>
                <w:sz w:val="20"/>
                <w:szCs w:val="16"/>
              </w:rPr>
              <w:t xml:space="preserve">Old Testament III </w:t>
            </w:r>
            <w:r w:rsidR="00A84A76">
              <w:rPr>
                <w:b/>
                <w:sz w:val="20"/>
                <w:szCs w:val="16"/>
              </w:rPr>
              <w:t>O</w:t>
            </w:r>
            <w:r w:rsidR="00E90901">
              <w:rPr>
                <w:b/>
                <w:sz w:val="20"/>
                <w:szCs w:val="16"/>
              </w:rPr>
              <w:t>verview of the Prophets</w:t>
            </w:r>
            <w:r w:rsidR="00E42E9D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    </w:t>
            </w:r>
          </w:p>
        </w:tc>
        <w:tc>
          <w:tcPr>
            <w:tcW w:w="1350" w:type="dxa"/>
            <w:gridSpan w:val="2"/>
          </w:tcPr>
          <w:p w14:paraId="4C46824E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4801C18D" w14:textId="77777777" w:rsidR="00370E3F" w:rsidRPr="00AA1F49" w:rsidRDefault="00AD4B3B" w:rsidP="00E42E9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E42E9D">
              <w:rPr>
                <w:sz w:val="20"/>
              </w:rPr>
              <w:t>Semester hours</w:t>
            </w:r>
          </w:p>
        </w:tc>
        <w:tc>
          <w:tcPr>
            <w:tcW w:w="3150" w:type="dxa"/>
            <w:gridSpan w:val="5"/>
          </w:tcPr>
          <w:p w14:paraId="066B288D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57FF5308" w14:textId="77777777" w:rsidR="00370E3F" w:rsidRPr="0009019C" w:rsidRDefault="00370E3F" w:rsidP="007F3C46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</w:pPr>
            <w:r>
              <w:rPr>
                <w:sz w:val="20"/>
              </w:rPr>
              <w:t xml:space="preserve">   </w:t>
            </w:r>
            <w:r w:rsidRPr="00ED0E66">
              <w:rPr>
                <w:sz w:val="20"/>
              </w:rPr>
              <w:t xml:space="preserve"> </w:t>
            </w:r>
            <w:r w:rsidRPr="00ED0E66">
              <w:rPr>
                <w:sz w:val="20"/>
              </w:rPr>
              <w:tab/>
            </w:r>
            <w:r w:rsidR="00E42E9D">
              <w:rPr>
                <w:sz w:val="20"/>
              </w:rPr>
              <w:t>Bachelor</w:t>
            </w:r>
            <w:r w:rsidR="00642374">
              <w:rPr>
                <w:sz w:val="20"/>
              </w:rPr>
              <w:t>’s degree – Introductory Level</w:t>
            </w:r>
          </w:p>
        </w:tc>
        <w:tc>
          <w:tcPr>
            <w:tcW w:w="2808" w:type="dxa"/>
            <w:gridSpan w:val="2"/>
          </w:tcPr>
          <w:p w14:paraId="79214161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14:paraId="0BD62086" w14:textId="77777777" w:rsidR="00370E3F" w:rsidRPr="00AA1F49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E42E9D">
              <w:rPr>
                <w:b/>
                <w:sz w:val="20"/>
              </w:rPr>
              <w:t>Krapina, Croatia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370E3F" w:rsidRPr="00BE6891" w14:paraId="1007D6C1" w14:textId="77777777" w:rsidTr="00B10B37">
        <w:tc>
          <w:tcPr>
            <w:tcW w:w="2718" w:type="dxa"/>
            <w:gridSpan w:val="3"/>
          </w:tcPr>
          <w:p w14:paraId="16EE7B3D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14:paraId="55FA83CA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</w:p>
          <w:p w14:paraId="069EB1CE" w14:textId="77777777" w:rsidR="00370E3F" w:rsidRPr="00ED0E66" w:rsidRDefault="00E42E9D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Residential</w:t>
            </w:r>
          </w:p>
        </w:tc>
        <w:tc>
          <w:tcPr>
            <w:tcW w:w="7578" w:type="dxa"/>
            <w:gridSpan w:val="10"/>
          </w:tcPr>
          <w:p w14:paraId="1117E203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14:paraId="5C464D14" w14:textId="77777777" w:rsidR="00370E3F" w:rsidRPr="00BE6891" w:rsidRDefault="00A43D3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desire and intention to serve in the local church</w:t>
            </w:r>
          </w:p>
        </w:tc>
      </w:tr>
      <w:tr w:rsidR="00FD3D8A" w:rsidRPr="00BE6891" w14:paraId="39967414" w14:textId="77777777" w:rsidTr="00FD3D8A">
        <w:tc>
          <w:tcPr>
            <w:tcW w:w="2718" w:type="dxa"/>
            <w:gridSpan w:val="3"/>
          </w:tcPr>
          <w:p w14:paraId="17C65F77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14:paraId="3049184C" w14:textId="77777777" w:rsidR="00FD3D8A" w:rsidRPr="00AA1F49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A43D38">
              <w:rPr>
                <w:sz w:val="16"/>
                <w:szCs w:val="16"/>
              </w:rPr>
              <w:t>Croatian</w:t>
            </w:r>
            <w:r>
              <w:rPr>
                <w:sz w:val="16"/>
                <w:szCs w:val="16"/>
              </w:rPr>
              <w:t xml:space="preserve">   </w:t>
            </w:r>
          </w:p>
          <w:p w14:paraId="7F35DAB2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5013DC9E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14:paraId="25038047" w14:textId="77777777" w:rsidR="00FD3D8A" w:rsidRDefault="00FD3D8A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43D38">
              <w:rPr>
                <w:sz w:val="16"/>
                <w:szCs w:val="16"/>
              </w:rPr>
              <w:t>Croatian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160" w:type="dxa"/>
            <w:gridSpan w:val="3"/>
          </w:tcPr>
          <w:p w14:paraId="125CE655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14:paraId="10FD09BF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14:paraId="566BA712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988" w:type="dxa"/>
            <w:gridSpan w:val="3"/>
          </w:tcPr>
          <w:p w14:paraId="7AF550B3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3025EA33" w14:textId="77777777" w:rsidR="00FD3D8A" w:rsidRPr="00FD3D8A" w:rsidRDefault="00A43D38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10EF6" w:rsidRPr="00BE6891" w14:paraId="22FDCC2F" w14:textId="77777777" w:rsidTr="009E49F8">
        <w:tc>
          <w:tcPr>
            <w:tcW w:w="10296" w:type="dxa"/>
            <w:gridSpan w:val="13"/>
          </w:tcPr>
          <w:p w14:paraId="5BEFFD07" w14:textId="77777777"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20CAE69D" w14:textId="77777777" w:rsidR="0009019C" w:rsidRPr="00BE6891" w:rsidRDefault="00A84A76" w:rsidP="002C029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 xml:space="preserve">An introduction to the Old Testament prophetic books, i.e. the major and minor prophets.  </w:t>
            </w:r>
            <w:r w:rsidR="002C0296">
              <w:rPr>
                <w:b/>
              </w:rPr>
              <w:t xml:space="preserve">Students learn the place </w:t>
            </w:r>
            <w:r>
              <w:rPr>
                <w:b/>
              </w:rPr>
              <w:t xml:space="preserve">and role of the prophetic books within the Canon of Scripture and the progress of salvation history.  Students also learn </w:t>
            </w:r>
            <w:r w:rsidR="002C0296">
              <w:rPr>
                <w:b/>
              </w:rPr>
              <w:t xml:space="preserve">various literary genres in which prophetic messages are cast.  </w:t>
            </w:r>
            <w:r>
              <w:rPr>
                <w:b/>
              </w:rPr>
              <w:t xml:space="preserve">Each book is considered from its historical context </w:t>
            </w:r>
            <w:r w:rsidR="002C0296">
              <w:rPr>
                <w:b/>
              </w:rPr>
              <w:t xml:space="preserve">and key themes emphasized by the author.  Attention is also given to author’s contribution to the gospel message and New Testament usage of the prophets. </w:t>
            </w:r>
          </w:p>
        </w:tc>
      </w:tr>
      <w:tr w:rsidR="00810EF6" w:rsidRPr="00BE6891" w14:paraId="34B02553" w14:textId="77777777" w:rsidTr="009E49F8">
        <w:tc>
          <w:tcPr>
            <w:tcW w:w="10296" w:type="dxa"/>
            <w:gridSpan w:val="13"/>
          </w:tcPr>
          <w:p w14:paraId="7D8EF4EC" w14:textId="77777777" w:rsidR="00810EF6" w:rsidRPr="00370E3F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14:paraId="7056F75F" w14:textId="77777777" w:rsidR="0009019C" w:rsidRPr="00370E3F" w:rsidRDefault="00AF5624" w:rsidP="00AF562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    By the end of this course, the student will be able to:</w:t>
            </w:r>
            <w:r w:rsidR="0009019C"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35CD83E" w14:textId="77777777" w:rsidR="006B1695" w:rsidRDefault="002C0296" w:rsidP="00FD03CE">
            <w:pPr>
              <w:pStyle w:val="Header"/>
              <w:keepNext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</w:pPr>
            <w:r>
              <w:t xml:space="preserve">Have a basic understanding </w:t>
            </w:r>
            <w:r w:rsidR="00B02059">
              <w:t xml:space="preserve">the Old Testament prophets and their general emphases, their function under the </w:t>
            </w:r>
            <w:r w:rsidR="0016498C">
              <w:t xml:space="preserve">Old Covenant, and their role in </w:t>
            </w:r>
            <w:r w:rsidR="00B02059">
              <w:t>the progressive revelation of Christ.</w:t>
            </w:r>
          </w:p>
          <w:p w14:paraId="2BE0AF8C" w14:textId="77777777" w:rsidR="0016498C" w:rsidRDefault="0016498C" w:rsidP="00FD03CE">
            <w:pPr>
              <w:pStyle w:val="Header"/>
              <w:keepNext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</w:pPr>
            <w:r>
              <w:t>Understand how the Prophets relate to the New Covenant and reveal the gospel.</w:t>
            </w:r>
          </w:p>
          <w:p w14:paraId="65BB4C59" w14:textId="77777777" w:rsidR="0016498C" w:rsidRDefault="0016498C" w:rsidP="00FD03CE">
            <w:pPr>
              <w:pStyle w:val="Header"/>
              <w:keepNext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</w:pPr>
            <w:r>
              <w:t xml:space="preserve">Interpret the Prophets in their historical context </w:t>
            </w:r>
            <w:r w:rsidR="0033315C">
              <w:t>and make contemporary application.</w:t>
            </w:r>
          </w:p>
          <w:p w14:paraId="5D6CDEE7" w14:textId="77777777" w:rsidR="00FD03CE" w:rsidRPr="00370E3F" w:rsidRDefault="00FD03CE" w:rsidP="00FD03CE">
            <w:pPr>
              <w:pStyle w:val="Header"/>
              <w:keepNext/>
              <w:tabs>
                <w:tab w:val="clear" w:pos="4680"/>
                <w:tab w:val="clear" w:pos="9360"/>
              </w:tabs>
              <w:ind w:left="720"/>
            </w:pPr>
          </w:p>
        </w:tc>
      </w:tr>
      <w:tr w:rsidR="00BB074B" w:rsidRPr="00BE6891" w14:paraId="3999EB27" w14:textId="77777777" w:rsidTr="00BB074B">
        <w:trPr>
          <w:trHeight w:val="300"/>
        </w:trPr>
        <w:tc>
          <w:tcPr>
            <w:tcW w:w="10296" w:type="dxa"/>
            <w:gridSpan w:val="13"/>
          </w:tcPr>
          <w:p w14:paraId="6494C016" w14:textId="77777777"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14:paraId="6A55B86B" w14:textId="77777777" w:rsidTr="004D4176">
        <w:trPr>
          <w:trHeight w:val="215"/>
        </w:trPr>
        <w:tc>
          <w:tcPr>
            <w:tcW w:w="1908" w:type="dxa"/>
            <w:gridSpan w:val="2"/>
          </w:tcPr>
          <w:p w14:paraId="60DF04DE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14:paraId="66CAA059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14:paraId="06765F29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062D5FCB" w14:textId="77777777"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15C0B58E" w14:textId="77777777"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1D01D504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370E3F" w:rsidRPr="00BE6891" w14:paraId="2BD74C89" w14:textId="77777777" w:rsidTr="004D4176">
        <w:trPr>
          <w:trHeight w:val="300"/>
        </w:trPr>
        <w:tc>
          <w:tcPr>
            <w:tcW w:w="1908" w:type="dxa"/>
            <w:gridSpan w:val="2"/>
          </w:tcPr>
          <w:p w14:paraId="7590C306" w14:textId="77777777" w:rsidR="00370E3F" w:rsidRPr="00370E3F" w:rsidRDefault="006B1695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74414">
              <w:rPr>
                <w:sz w:val="20"/>
                <w:szCs w:val="20"/>
              </w:rPr>
              <w:t xml:space="preserve"> hrs.</w:t>
            </w:r>
          </w:p>
        </w:tc>
        <w:tc>
          <w:tcPr>
            <w:tcW w:w="1440" w:type="dxa"/>
            <w:gridSpan w:val="3"/>
          </w:tcPr>
          <w:p w14:paraId="4D96BB6F" w14:textId="77777777" w:rsidR="00370E3F" w:rsidRPr="00370E3F" w:rsidRDefault="00680D5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43D38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>hr</w:t>
            </w:r>
            <w:r w:rsidR="00A43D38">
              <w:rPr>
                <w:sz w:val="20"/>
                <w:szCs w:val="20"/>
              </w:rPr>
              <w:t>s</w:t>
            </w:r>
            <w:r w:rsidR="00370E3F" w:rsidRPr="00370E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gridSpan w:val="3"/>
          </w:tcPr>
          <w:p w14:paraId="2AA16DB6" w14:textId="77777777" w:rsidR="00370E3F" w:rsidRPr="00680D5F" w:rsidRDefault="00680D5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680D5F">
              <w:rPr>
                <w:sz w:val="20"/>
                <w:szCs w:val="20"/>
              </w:rPr>
              <w:t>5 hrs</w:t>
            </w:r>
          </w:p>
        </w:tc>
        <w:tc>
          <w:tcPr>
            <w:tcW w:w="1710" w:type="dxa"/>
          </w:tcPr>
          <w:p w14:paraId="0DFAB789" w14:textId="77777777" w:rsidR="00370E3F" w:rsidRPr="00370E3F" w:rsidRDefault="00063078" w:rsidP="00A43D38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80D5F">
              <w:rPr>
                <w:sz w:val="20"/>
                <w:szCs w:val="20"/>
              </w:rPr>
              <w:t>20</w:t>
            </w:r>
            <w:r w:rsidR="00A43D38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>hr</w:t>
            </w:r>
            <w:r w:rsidR="00A43D38">
              <w:rPr>
                <w:sz w:val="20"/>
                <w:szCs w:val="20"/>
              </w:rPr>
              <w:t>s</w:t>
            </w:r>
            <w:r w:rsidR="00370E3F" w:rsidRPr="00370E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gridSpan w:val="3"/>
          </w:tcPr>
          <w:p w14:paraId="665FC322" w14:textId="77777777" w:rsidR="00370E3F" w:rsidRPr="00370E3F" w:rsidRDefault="00680D5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D38">
              <w:rPr>
                <w:sz w:val="20"/>
                <w:szCs w:val="20"/>
              </w:rPr>
              <w:t xml:space="preserve">0 </w:t>
            </w:r>
            <w:r w:rsidR="00370E3F" w:rsidRPr="00370E3F">
              <w:rPr>
                <w:sz w:val="20"/>
                <w:szCs w:val="20"/>
              </w:rPr>
              <w:t>hr</w:t>
            </w:r>
            <w:r w:rsidR="00A43D38">
              <w:rPr>
                <w:sz w:val="20"/>
                <w:szCs w:val="20"/>
              </w:rPr>
              <w:t>s</w:t>
            </w:r>
            <w:r w:rsidR="00370E3F" w:rsidRPr="00370E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8" w:type="dxa"/>
          </w:tcPr>
          <w:p w14:paraId="02CDCA52" w14:textId="77777777" w:rsidR="00370E3F" w:rsidRPr="00370E3F" w:rsidRDefault="00680D5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6B1695">
              <w:rPr>
                <w:b/>
                <w:sz w:val="20"/>
                <w:szCs w:val="20"/>
              </w:rPr>
              <w:t xml:space="preserve"> </w:t>
            </w:r>
            <w:r w:rsidR="00370E3F" w:rsidRPr="00370E3F">
              <w:rPr>
                <w:b/>
                <w:sz w:val="20"/>
                <w:szCs w:val="20"/>
              </w:rPr>
              <w:t>hr</w:t>
            </w:r>
            <w:r w:rsidR="00A43D38">
              <w:rPr>
                <w:b/>
                <w:sz w:val="20"/>
                <w:szCs w:val="20"/>
              </w:rPr>
              <w:t>s</w:t>
            </w:r>
            <w:r w:rsidR="00370E3F" w:rsidRPr="00370E3F">
              <w:rPr>
                <w:b/>
                <w:sz w:val="20"/>
                <w:szCs w:val="20"/>
              </w:rPr>
              <w:t>.</w:t>
            </w:r>
          </w:p>
        </w:tc>
      </w:tr>
      <w:tr w:rsidR="00810EF6" w:rsidRPr="00BE6891" w14:paraId="7D66C188" w14:textId="77777777" w:rsidTr="009E49F8">
        <w:tc>
          <w:tcPr>
            <w:tcW w:w="10296" w:type="dxa"/>
            <w:gridSpan w:val="13"/>
          </w:tcPr>
          <w:p w14:paraId="7D9FE5B5" w14:textId="77777777"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7A3C3B99" w14:textId="77777777" w:rsidR="0033315C" w:rsidRDefault="0033315C" w:rsidP="0033315C">
            <w:pPr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lang w:val="hr-HR"/>
              </w:rPr>
              <w:t>Biblijski tekst (Izaija-Malahija)</w:t>
            </w:r>
          </w:p>
          <w:p w14:paraId="73C75DAE" w14:textId="77777777" w:rsidR="0033315C" w:rsidRDefault="0033315C" w:rsidP="0033315C">
            <w:pPr>
              <w:numPr>
                <w:ilvl w:val="0"/>
                <w:numId w:val="16"/>
              </w:numPr>
              <w:rPr>
                <w:lang w:val="hr-HR"/>
              </w:rPr>
            </w:pPr>
            <w:r w:rsidRPr="00724286">
              <w:rPr>
                <w:i/>
                <w:lang w:val="hr-HR"/>
              </w:rPr>
              <w:t>Uvod u Stari Zavjet II</w:t>
            </w:r>
            <w:r>
              <w:rPr>
                <w:lang w:val="hr-HR"/>
              </w:rPr>
              <w:t>, Samuel J. Schultz – 70 pages</w:t>
            </w:r>
          </w:p>
          <w:p w14:paraId="4261DB37" w14:textId="77777777" w:rsidR="0033315C" w:rsidRDefault="0033315C" w:rsidP="0033315C">
            <w:pPr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i/>
                <w:lang w:val="hr-HR"/>
              </w:rPr>
              <w:t xml:space="preserve">Poznavanje Biblije: Stari Zavet, str.123-206 </w:t>
            </w:r>
            <w:r>
              <w:rPr>
                <w:lang w:val="hr-HR"/>
              </w:rPr>
              <w:t>Stjepan Orčić – 83 pages</w:t>
            </w:r>
          </w:p>
          <w:p w14:paraId="3F23A253" w14:textId="77777777" w:rsidR="0033315C" w:rsidRDefault="0033315C" w:rsidP="0033315C">
            <w:pPr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i/>
                <w:lang w:val="hr-HR"/>
              </w:rPr>
              <w:t xml:space="preserve">The Message of the Prophets, str. 22-89 </w:t>
            </w:r>
            <w:r>
              <w:rPr>
                <w:lang w:val="hr-HR"/>
              </w:rPr>
              <w:t>J. Daniel Hays – 67 pages</w:t>
            </w:r>
          </w:p>
          <w:p w14:paraId="55171FB8" w14:textId="77777777" w:rsidR="004D4176" w:rsidRPr="00063078" w:rsidRDefault="004D4176" w:rsidP="0033315C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720"/>
            </w:pPr>
          </w:p>
          <w:p w14:paraId="7328C050" w14:textId="77777777" w:rsidR="00063078" w:rsidRDefault="00063078" w:rsidP="00063078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720"/>
            </w:pPr>
          </w:p>
        </w:tc>
      </w:tr>
      <w:tr w:rsidR="004D4176" w:rsidRPr="00BE6891" w14:paraId="69F18D22" w14:textId="77777777" w:rsidTr="009E49F8">
        <w:tc>
          <w:tcPr>
            <w:tcW w:w="10296" w:type="dxa"/>
            <w:gridSpan w:val="13"/>
          </w:tcPr>
          <w:p w14:paraId="6A1B8400" w14:textId="77777777" w:rsidR="004D417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D4176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3CA3EF1C" w14:textId="77777777" w:rsidR="004D4176" w:rsidRDefault="004D4176" w:rsidP="004C710C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</w:p>
          <w:p w14:paraId="7818C95B" w14:textId="77777777" w:rsidR="004D4176" w:rsidRDefault="00095CD0" w:rsidP="0033315C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are required to write four exams, five homework assignments, and a commentary on Zephaniah.  </w:t>
            </w:r>
          </w:p>
        </w:tc>
      </w:tr>
    </w:tbl>
    <w:p w14:paraId="72C052E6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573943EE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AEFDD66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6F0D6705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70362A44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654F" w14:textId="77777777" w:rsidR="00CB2BCD" w:rsidRDefault="00CB2BCD" w:rsidP="00DC6875">
      <w:pPr>
        <w:spacing w:after="0" w:line="240" w:lineRule="auto"/>
      </w:pPr>
      <w:r>
        <w:separator/>
      </w:r>
    </w:p>
  </w:endnote>
  <w:endnote w:type="continuationSeparator" w:id="0">
    <w:p w14:paraId="03BE55A1" w14:textId="77777777" w:rsidR="00CB2BCD" w:rsidRDefault="00CB2BCD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DAFB" w14:textId="77777777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680D5F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2608B397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6A9E" w14:textId="77777777" w:rsidR="00CB2BCD" w:rsidRDefault="00CB2BCD" w:rsidP="00DC6875">
      <w:pPr>
        <w:spacing w:after="0" w:line="240" w:lineRule="auto"/>
      </w:pPr>
      <w:r>
        <w:separator/>
      </w:r>
    </w:p>
  </w:footnote>
  <w:footnote w:type="continuationSeparator" w:id="0">
    <w:p w14:paraId="0DAD032C" w14:textId="77777777" w:rsidR="00CB2BCD" w:rsidRDefault="00CB2BCD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940"/>
    <w:multiLevelType w:val="hybridMultilevel"/>
    <w:tmpl w:val="339AF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F71DE"/>
    <w:multiLevelType w:val="hybridMultilevel"/>
    <w:tmpl w:val="69B60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0"/>
  </w:num>
  <w:num w:numId="7">
    <w:abstractNumId w:val="20"/>
  </w:num>
  <w:num w:numId="8">
    <w:abstractNumId w:val="17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19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8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FA"/>
    <w:rsid w:val="00007A7E"/>
    <w:rsid w:val="000104F3"/>
    <w:rsid w:val="00026319"/>
    <w:rsid w:val="0004187C"/>
    <w:rsid w:val="00043E43"/>
    <w:rsid w:val="000547CE"/>
    <w:rsid w:val="00062305"/>
    <w:rsid w:val="00062935"/>
    <w:rsid w:val="00063078"/>
    <w:rsid w:val="00072720"/>
    <w:rsid w:val="0009019C"/>
    <w:rsid w:val="00095CD0"/>
    <w:rsid w:val="000A3DA6"/>
    <w:rsid w:val="000A5399"/>
    <w:rsid w:val="000D5180"/>
    <w:rsid w:val="001019BC"/>
    <w:rsid w:val="001142AC"/>
    <w:rsid w:val="00122711"/>
    <w:rsid w:val="00133795"/>
    <w:rsid w:val="0014663F"/>
    <w:rsid w:val="001566EE"/>
    <w:rsid w:val="0016120B"/>
    <w:rsid w:val="001633E7"/>
    <w:rsid w:val="0016498C"/>
    <w:rsid w:val="00171985"/>
    <w:rsid w:val="00187A0A"/>
    <w:rsid w:val="001B4B85"/>
    <w:rsid w:val="001D0AC4"/>
    <w:rsid w:val="002479B8"/>
    <w:rsid w:val="00253766"/>
    <w:rsid w:val="00274414"/>
    <w:rsid w:val="002C0296"/>
    <w:rsid w:val="002C710B"/>
    <w:rsid w:val="00304341"/>
    <w:rsid w:val="0033315C"/>
    <w:rsid w:val="00333542"/>
    <w:rsid w:val="00342E26"/>
    <w:rsid w:val="00370E3F"/>
    <w:rsid w:val="00385F61"/>
    <w:rsid w:val="003B07DA"/>
    <w:rsid w:val="003B5B42"/>
    <w:rsid w:val="003D62E5"/>
    <w:rsid w:val="0040087D"/>
    <w:rsid w:val="00482A06"/>
    <w:rsid w:val="00485166"/>
    <w:rsid w:val="004A18AA"/>
    <w:rsid w:val="004B29D0"/>
    <w:rsid w:val="004B3F7B"/>
    <w:rsid w:val="004C6C7C"/>
    <w:rsid w:val="004C710C"/>
    <w:rsid w:val="004D4176"/>
    <w:rsid w:val="00542AD6"/>
    <w:rsid w:val="00580C5F"/>
    <w:rsid w:val="005C138B"/>
    <w:rsid w:val="005E5224"/>
    <w:rsid w:val="0062209E"/>
    <w:rsid w:val="00636CFA"/>
    <w:rsid w:val="00642374"/>
    <w:rsid w:val="00676EA8"/>
    <w:rsid w:val="00680D5F"/>
    <w:rsid w:val="006943B9"/>
    <w:rsid w:val="006B1695"/>
    <w:rsid w:val="006B5E79"/>
    <w:rsid w:val="006F211C"/>
    <w:rsid w:val="006F37B7"/>
    <w:rsid w:val="00751621"/>
    <w:rsid w:val="00751A1A"/>
    <w:rsid w:val="00761282"/>
    <w:rsid w:val="00790969"/>
    <w:rsid w:val="007C6AE0"/>
    <w:rsid w:val="007E4339"/>
    <w:rsid w:val="007E7CB0"/>
    <w:rsid w:val="007F3C46"/>
    <w:rsid w:val="007F467D"/>
    <w:rsid w:val="00810EF6"/>
    <w:rsid w:val="0081207F"/>
    <w:rsid w:val="00817561"/>
    <w:rsid w:val="00867D75"/>
    <w:rsid w:val="00896145"/>
    <w:rsid w:val="008B29B6"/>
    <w:rsid w:val="008D7A96"/>
    <w:rsid w:val="009870D6"/>
    <w:rsid w:val="009D6FFD"/>
    <w:rsid w:val="009E49F8"/>
    <w:rsid w:val="00A0248A"/>
    <w:rsid w:val="00A0454F"/>
    <w:rsid w:val="00A107FB"/>
    <w:rsid w:val="00A14615"/>
    <w:rsid w:val="00A43D38"/>
    <w:rsid w:val="00A478E5"/>
    <w:rsid w:val="00A55A4E"/>
    <w:rsid w:val="00A84A76"/>
    <w:rsid w:val="00AB0967"/>
    <w:rsid w:val="00AB4F79"/>
    <w:rsid w:val="00AD4B3B"/>
    <w:rsid w:val="00AD74A6"/>
    <w:rsid w:val="00AE024D"/>
    <w:rsid w:val="00AF5624"/>
    <w:rsid w:val="00B02059"/>
    <w:rsid w:val="00B06C73"/>
    <w:rsid w:val="00B10B37"/>
    <w:rsid w:val="00B34064"/>
    <w:rsid w:val="00B8320E"/>
    <w:rsid w:val="00BB074B"/>
    <w:rsid w:val="00BE6891"/>
    <w:rsid w:val="00BF3FF3"/>
    <w:rsid w:val="00C307F2"/>
    <w:rsid w:val="00CA32E4"/>
    <w:rsid w:val="00CB2BCD"/>
    <w:rsid w:val="00CC385D"/>
    <w:rsid w:val="00CF77DF"/>
    <w:rsid w:val="00D0380A"/>
    <w:rsid w:val="00D15076"/>
    <w:rsid w:val="00D3621A"/>
    <w:rsid w:val="00D36EA3"/>
    <w:rsid w:val="00D507EE"/>
    <w:rsid w:val="00D95717"/>
    <w:rsid w:val="00DA6BC4"/>
    <w:rsid w:val="00DC6875"/>
    <w:rsid w:val="00DD73B5"/>
    <w:rsid w:val="00E11EAE"/>
    <w:rsid w:val="00E25D42"/>
    <w:rsid w:val="00E3083B"/>
    <w:rsid w:val="00E41015"/>
    <w:rsid w:val="00E42E9D"/>
    <w:rsid w:val="00E507A9"/>
    <w:rsid w:val="00E74E8B"/>
    <w:rsid w:val="00E90901"/>
    <w:rsid w:val="00EA6121"/>
    <w:rsid w:val="00ED0E66"/>
    <w:rsid w:val="00EE2200"/>
    <w:rsid w:val="00EE5C43"/>
    <w:rsid w:val="00F9295A"/>
    <w:rsid w:val="00FC2E70"/>
    <w:rsid w:val="00FC69C8"/>
    <w:rsid w:val="00FD03CE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77C7"/>
  <w15:docId w15:val="{0219AC30-6B73-4C0E-A2CA-32E8BDE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Hughes</dc:creator>
  <cp:lastModifiedBy>Kris Brackett</cp:lastModifiedBy>
  <cp:revision>5</cp:revision>
  <cp:lastPrinted>2012-08-29T15:25:00Z</cp:lastPrinted>
  <dcterms:created xsi:type="dcterms:W3CDTF">2016-03-03T09:44:00Z</dcterms:created>
  <dcterms:modified xsi:type="dcterms:W3CDTF">2020-01-23T11:56:00Z</dcterms:modified>
</cp:coreProperties>
</file>